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38DEF37A" w:rsidR="00E75387" w:rsidRPr="00B61AF4" w:rsidRDefault="00A00A73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May 8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2D3677FA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Stanley Folse, St. James Parish; Michael McKinney Sr., Ascension Parish; Jeffery Henry, Ascension Parish; Eric Matherne, St. Charles Parish; Russell Loupe, St. Charles Parish;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7848E4" w:rsidRPr="007848E4">
        <w:rPr>
          <w:rFonts w:ascii="Eras Medium ITC" w:hAnsi="Eras Medium ITC" w:cs="Courier New"/>
          <w:b/>
          <w:bCs/>
        </w:rPr>
        <w:t>Gary Watson, St. John the Baptist Parish</w:t>
      </w:r>
      <w:r w:rsidR="007848E4">
        <w:rPr>
          <w:rFonts w:ascii="Eras Medium ITC" w:hAnsi="Eras Medium ITC" w:cs="Courier New"/>
          <w:b/>
          <w:bCs/>
        </w:rPr>
        <w:t xml:space="preserve"> and </w:t>
      </w:r>
      <w:r w:rsidR="007848E4" w:rsidRPr="007848E4">
        <w:rPr>
          <w:rFonts w:ascii="Eras Medium ITC" w:hAnsi="Eras Medium ITC" w:cs="Courier New"/>
          <w:b/>
          <w:bCs/>
        </w:rPr>
        <w:t>Marlin Rogers, St. Charles Parish</w:t>
      </w:r>
      <w:r w:rsidR="007848E4">
        <w:rPr>
          <w:rFonts w:ascii="Eras Medium ITC" w:hAnsi="Eras Medium ITC" w:cs="Courier New"/>
          <w:b/>
          <w:bCs/>
        </w:rPr>
        <w:t xml:space="preserve"> were absent.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72B2BE0A" w:rsidR="00E75387" w:rsidRPr="00B61AF4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ending </w:t>
      </w:r>
      <w:r w:rsidR="007848E4">
        <w:rPr>
          <w:rFonts w:ascii="Eras Medium ITC" w:hAnsi="Eras Medium ITC"/>
          <w:b/>
        </w:rPr>
        <w:t>April 30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4A78359D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7848E4">
        <w:rPr>
          <w:rFonts w:ascii="Eras Medium ITC" w:hAnsi="Eras Medium ITC"/>
          <w:b/>
        </w:rPr>
        <w:t>May 6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70748E10" w14:textId="05ABF558" w:rsidR="007848E4" w:rsidRDefault="00EB1217" w:rsidP="003826A1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7848E4">
        <w:rPr>
          <w:rFonts w:ascii="Eras Medium ITC" w:hAnsi="Eras Medium ITC"/>
          <w:b/>
        </w:rPr>
        <w:t>Copies of invoices from the engineering firm, APTIM, were presented to the Board.  After discussion, it was decided that more investigation into the invoices were needed before payment.</w:t>
      </w:r>
      <w:bookmarkStart w:id="0" w:name="_GoBack"/>
      <w:bookmarkEnd w:id="0"/>
    </w:p>
    <w:p w14:paraId="7F8840C9" w14:textId="77777777" w:rsidR="007848E4" w:rsidRDefault="007848E4" w:rsidP="003826A1">
      <w:pPr>
        <w:rPr>
          <w:rFonts w:ascii="Eras Medium ITC" w:hAnsi="Eras Medium ITC"/>
          <w:b/>
        </w:rPr>
      </w:pPr>
    </w:p>
    <w:p w14:paraId="029A5EAF" w14:textId="427AE3F7" w:rsidR="004F31F9" w:rsidRPr="00B61AF4" w:rsidRDefault="00D17547" w:rsidP="007848E4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2399A2E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5231B0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7748A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73A84"/>
    <w:rsid w:val="00173BA3"/>
    <w:rsid w:val="00314DB6"/>
    <w:rsid w:val="003320F4"/>
    <w:rsid w:val="003826A1"/>
    <w:rsid w:val="003D5997"/>
    <w:rsid w:val="004023BB"/>
    <w:rsid w:val="00441DDA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B121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2</cp:revision>
  <dcterms:created xsi:type="dcterms:W3CDTF">2020-02-04T19:10:00Z</dcterms:created>
  <dcterms:modified xsi:type="dcterms:W3CDTF">2020-02-04T19:10:00Z</dcterms:modified>
</cp:coreProperties>
</file>